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>Eiro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 attiec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pret ASV dol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ru otrdien samazin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jusies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zem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kajam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menim kop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  <w:lang w:val="pt-PT"/>
        </w:rPr>
        <w:t>2002. gada 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a-DK"/>
        </w:rPr>
        <w:t>ar ba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  <w:lang w:val="pt-PT"/>
        </w:rPr>
        <w:t>m par eirozonas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jamu nok</w:t>
      </w:r>
      <w:r>
        <w:rPr>
          <w:rFonts w:ascii="Times New Roman" w:hAnsi="Times New Roman" w:hint="default"/>
          <w:sz w:val="26"/>
          <w:szCs w:val="26"/>
          <w:rtl w:val="0"/>
        </w:rPr>
        <w:t>ļūš</w:t>
      </w:r>
      <w:r>
        <w:rPr>
          <w:rFonts w:ascii="Times New Roman" w:hAnsi="Times New Roman"/>
          <w:sz w:val="26"/>
          <w:szCs w:val="26"/>
          <w:rtl w:val="0"/>
        </w:rPr>
        <w:t>anu recesij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>Eiro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pret ASV dol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ru otrdien nokritusies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0,9901 dol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ram par eiro.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Eiropas vienot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val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pt-PT"/>
        </w:rPr>
        <w:t>tas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zem dol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ra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nokrit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s jau pirmdien.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Kritumu otrdien veicin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tirgus izp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tes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  <w:lang w:val="pt-PT"/>
        </w:rPr>
        <w:t>muma "S&amp;P Global" jaun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kie dati, ka priv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sektora ra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un pakalpojumu aktivit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 raksturojo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ais indekss "Purchasing Managers' Index" (PMI) eirozon</w:t>
      </w:r>
      <w:r>
        <w:rPr>
          <w:rFonts w:ascii="Times New Roman" w:hAnsi="Times New Roman" w:hint="default"/>
          <w:sz w:val="26"/>
          <w:szCs w:val="26"/>
          <w:rtl w:val="0"/>
        </w:rPr>
        <w:t>ā š</w:t>
      </w:r>
      <w:r>
        <w:rPr>
          <w:rFonts w:ascii="Times New Roman" w:hAnsi="Times New Roman"/>
          <w:sz w:val="26"/>
          <w:szCs w:val="26"/>
          <w:rtl w:val="0"/>
        </w:rPr>
        <w:t>ogad august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n-US"/>
        </w:rPr>
        <w:t>samazin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49,2 punktiem, sal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dzinot ar 49,9 punktiem 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lij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di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ts zem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kais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menis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jos 18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os.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Turkl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indekss joproj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atrodas zem 50 punktu atz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mes, kas liecina par aktivit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tes lejupsl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pat eiro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bas lejupsl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de skaidrojama ar prognoz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m, ka ASV Feder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rezervju sist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ma pietur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sies pie saviem 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zes procentu likmes paaugstin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Apstiprinot 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jumus Energoresursu cenu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pieauguma samazin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juma pas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kumu likum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 otrdien 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ma, ka no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šī </w:t>
      </w:r>
      <w:r>
        <w:rPr>
          <w:rFonts w:ascii="Times New Roman" w:hAnsi="Times New Roman"/>
          <w:sz w:val="26"/>
          <w:szCs w:val="26"/>
          <w:rtl w:val="0"/>
        </w:rPr>
        <w:t>gada 1. oktobra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2023. gada 30. apr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lim juridisk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piln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tiks kompens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 elektroener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ijas sist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mas pakalpojuma maksa - visu sist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mas operatoru sadales un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rvades tarifa izmaksas, ieskaitot pievienot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nodokli (PVN),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Ekonomikas ministrij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(EM). 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jumi likum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apstiprina Saeim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Juridisko personu elektroener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ijas r</w:t>
      </w:r>
      <w:r>
        <w:rPr>
          <w:rFonts w:ascii="Times New Roman" w:hAnsi="Times New Roman" w:hint="default"/>
          <w:sz w:val="26"/>
          <w:szCs w:val="26"/>
          <w:rtl w:val="0"/>
        </w:rPr>
        <w:t>ēķ</w:t>
      </w:r>
      <w:r>
        <w:rPr>
          <w:rFonts w:ascii="Times New Roman" w:hAnsi="Times New Roman"/>
          <w:sz w:val="26"/>
          <w:szCs w:val="26"/>
          <w:rtl w:val="0"/>
        </w:rPr>
        <w:t>inos maksa par sist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mas pakalpojumiem veido aptuveni 10% no izmaks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(l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elektroener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ijas cenai, oblig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iepirkuma komponentei (OIK) un PVN. Maksu par sist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mas pakalpojumiem veido fiks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maksas (maksa par piesl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guma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anu, maksa par ievadaizsardz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apar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ta 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vas lielumu, maksa par at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auto slodzi vai maksa par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rvades jaudas uztur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  <w:lang w:val="fr-FR"/>
        </w:rPr>
        <w:t>anu) un main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maksas (maksa par elektroener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ijas pieg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di vai maksa par elektroener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rvad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</w:rPr>
        <w:t>anu) summa.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Kompens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neattieksies uz valsts un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 un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juridiskaj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m, kur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m tiek piem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sv-SE"/>
        </w:rPr>
        <w:t>rots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jsaimniec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bu tarifs, piem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ram, namu apsaimniekot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jiem.</w:t>
      </w:r>
    </w:p>
    <w:p>
      <w:pPr>
        <w:pStyle w:val="Body"/>
        <w:spacing w:line="480" w:lineRule="auto"/>
      </w:pPr>
      <w:r>
        <w:rPr>
          <w:rFonts w:ascii="Times New Roman" w:hAnsi="Times New Roman"/>
          <w:sz w:val="26"/>
          <w:szCs w:val="26"/>
          <w:rtl w:val="0"/>
          <w:lang w:val="it-IT"/>
        </w:rPr>
        <w:t>Sist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mas pakalpojuma maksas kompens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notiks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 principa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šā </w:t>
      </w:r>
      <w:r>
        <w:rPr>
          <w:rFonts w:ascii="Times New Roman" w:hAnsi="Times New Roman"/>
          <w:sz w:val="26"/>
          <w:szCs w:val="26"/>
          <w:rtl w:val="0"/>
          <w:lang w:val="pt-PT"/>
        </w:rPr>
        <w:t>gada pavasar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– </w:t>
      </w:r>
      <w:r>
        <w:rPr>
          <w:rFonts w:ascii="Times New Roman" w:hAnsi="Times New Roman"/>
          <w:sz w:val="26"/>
          <w:szCs w:val="26"/>
          <w:rtl w:val="0"/>
        </w:rPr>
        <w:t>kompens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juridisk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tiks piem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rota autom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tiski to r</w:t>
      </w:r>
      <w:r>
        <w:rPr>
          <w:rFonts w:ascii="Times New Roman" w:hAnsi="Times New Roman" w:hint="default"/>
          <w:sz w:val="26"/>
          <w:szCs w:val="26"/>
          <w:rtl w:val="0"/>
        </w:rPr>
        <w:t>ēķ</w:t>
      </w:r>
      <w:r>
        <w:rPr>
          <w:rFonts w:ascii="Times New Roman" w:hAnsi="Times New Roman"/>
          <w:sz w:val="26"/>
          <w:szCs w:val="26"/>
          <w:rtl w:val="0"/>
          <w:lang w:val="pt-PT"/>
        </w:rPr>
        <w:t>inos. Sist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mas operatori (t.i., 10 sadales sist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mas operatori un 1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rvades sist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mas operators) iesniegs r</w:t>
      </w:r>
      <w:r>
        <w:rPr>
          <w:rFonts w:ascii="Times New Roman" w:hAnsi="Times New Roman" w:hint="default"/>
          <w:sz w:val="26"/>
          <w:szCs w:val="26"/>
          <w:rtl w:val="0"/>
        </w:rPr>
        <w:t>ēķ</w:t>
      </w:r>
      <w:r>
        <w:rPr>
          <w:rFonts w:ascii="Times New Roman" w:hAnsi="Times New Roman"/>
          <w:sz w:val="26"/>
          <w:szCs w:val="26"/>
          <w:rtl w:val="0"/>
        </w:rPr>
        <w:t>inu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valsts kontroles birojam, kas kompens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 operatoriem radu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s izmaksas.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Latvij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aizvad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diennakts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915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ar Covid-19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jumi un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 xml:space="preserve">emti 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etri jauni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ojumi par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iem Covid-19 slimniekiem, liecina Slim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bu profilakses un kontroles centra (SPKC)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24 stund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s veikti 4325 Covid-19 testi un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915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jumi. No infic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 365 ir nevakcin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vai vakcin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kursu nepabeigu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i, bet 550 ir 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Pozit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vo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patsvars pret test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tajiem: 21,2%.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emti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 xml:space="preserve">ojumi par 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etriem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 xml:space="preserve">iem slimniekiem: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viens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ks 70-79 gadu vecum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 80-89 gadu vecum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Viens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ais bijis nevakcin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ts vai vakcin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kursu nepabeidzis, bet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